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95B94" w14:textId="77777777" w:rsidR="00530201" w:rsidRDefault="00B11593"/>
    <w:p w14:paraId="0CAB1B54" w14:textId="77777777" w:rsidR="00B11593" w:rsidRDefault="00B11593"/>
    <w:p w14:paraId="1B4421D6" w14:textId="77777777" w:rsidR="00B11593" w:rsidRDefault="00B11593"/>
    <w:p w14:paraId="1FD2CAB0" w14:textId="77777777" w:rsidR="00B11593" w:rsidRDefault="00B11593" w:rsidP="00B11593">
      <w:pPr>
        <w:pStyle w:val="Style"/>
        <w:ind w:right="9"/>
        <w:rPr>
          <w:rFonts w:ascii="Arial" w:hAnsi="Arial" w:cs="Arial"/>
          <w:b/>
          <w:bCs/>
          <w:strike/>
          <w:color w:val="000000"/>
          <w:u w:val="single"/>
        </w:rPr>
      </w:pPr>
      <w:r w:rsidRPr="004335A2">
        <w:rPr>
          <w:rFonts w:ascii="Arial" w:hAnsi="Arial" w:cs="Arial"/>
          <w:b/>
          <w:bCs/>
          <w:color w:val="000000"/>
          <w:u w:val="single"/>
        </w:rPr>
        <w:t xml:space="preserve">Educational Equity Chair </w:t>
      </w:r>
    </w:p>
    <w:p w14:paraId="74B68166" w14:textId="77777777" w:rsidR="00B11593" w:rsidRPr="00022818" w:rsidRDefault="00B11593" w:rsidP="00B11593">
      <w:pPr>
        <w:pStyle w:val="Style"/>
        <w:ind w:right="9"/>
        <w:rPr>
          <w:rFonts w:ascii="Helvetica" w:hAnsi="Helvetica" w:cs="Arial"/>
          <w:b/>
          <w:bCs/>
          <w:color w:val="FF0000"/>
          <w:sz w:val="28"/>
          <w:szCs w:val="28"/>
          <w:u w:val="single"/>
        </w:rPr>
      </w:pPr>
    </w:p>
    <w:p w14:paraId="188F207E" w14:textId="77777777" w:rsidR="00B11593" w:rsidRDefault="00B11593" w:rsidP="00B11593">
      <w:pPr>
        <w:pStyle w:val="Style"/>
        <w:ind w:left="360" w:right="1152"/>
        <w:rPr>
          <w:rFonts w:ascii="Helvetica" w:hAnsi="Helvetica"/>
        </w:rPr>
      </w:pPr>
      <w:r>
        <w:rPr>
          <w:rFonts w:ascii="Helvetica" w:hAnsi="Helvetica"/>
        </w:rPr>
        <w:t>1. Review</w:t>
      </w:r>
      <w:r w:rsidRPr="000C399D">
        <w:rPr>
          <w:rFonts w:ascii="Helvetica" w:hAnsi="Helvetica"/>
        </w:rPr>
        <w:t xml:space="preserve"> Board of Directors guidelines</w:t>
      </w:r>
    </w:p>
    <w:p w14:paraId="45DE2DC2" w14:textId="77777777" w:rsidR="00B11593" w:rsidRPr="000C399D" w:rsidRDefault="00B11593" w:rsidP="00B11593">
      <w:pPr>
        <w:pStyle w:val="Style"/>
        <w:ind w:left="360" w:right="1152"/>
        <w:rPr>
          <w:rFonts w:ascii="Helvetica" w:hAnsi="Helvetica" w:cs="Arial"/>
          <w:b/>
          <w:bCs/>
          <w:color w:val="000000"/>
          <w:sz w:val="28"/>
          <w:szCs w:val="28"/>
          <w:u w:val="single"/>
        </w:rPr>
      </w:pPr>
    </w:p>
    <w:p w14:paraId="778E36DA" w14:textId="77777777" w:rsidR="00B11593" w:rsidRDefault="00B11593" w:rsidP="00B11593">
      <w:pPr>
        <w:pStyle w:val="Style"/>
        <w:ind w:left="360"/>
        <w:rPr>
          <w:rFonts w:ascii="Helvetica" w:hAnsi="Helvetica"/>
        </w:rPr>
      </w:pPr>
      <w:r>
        <w:rPr>
          <w:rFonts w:ascii="Helvetica" w:hAnsi="Helvetica"/>
        </w:rPr>
        <w:t xml:space="preserve">2. </w:t>
      </w:r>
      <w:r w:rsidRPr="000C399D">
        <w:rPr>
          <w:rFonts w:ascii="Helvetica" w:hAnsi="Helvetica"/>
        </w:rPr>
        <w:t xml:space="preserve">Become familiar </w:t>
      </w:r>
      <w:r>
        <w:rPr>
          <w:rFonts w:ascii="Helvetica" w:hAnsi="Helvetica"/>
        </w:rPr>
        <w:t xml:space="preserve">with the information and resources related to your 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>position on</w:t>
      </w:r>
      <w:r w:rsidRPr="000C399D">
        <w:rPr>
          <w:rFonts w:ascii="Helvetica" w:hAnsi="Helvetica"/>
        </w:rPr>
        <w:t xml:space="preserve"> the </w:t>
      </w:r>
      <w:hyperlink r:id="rId4" w:history="1">
        <w:r w:rsidRPr="000C399D">
          <w:rPr>
            <w:rStyle w:val="Hyperlink"/>
            <w:rFonts w:ascii="Helvetica" w:hAnsi="Helvetica"/>
          </w:rPr>
          <w:t>AAUW National</w:t>
        </w:r>
      </w:hyperlink>
      <w:r w:rsidRPr="000C399D">
        <w:rPr>
          <w:rFonts w:ascii="Helvetica" w:hAnsi="Helvetica"/>
        </w:rPr>
        <w:t xml:space="preserve">, </w:t>
      </w:r>
      <w:hyperlink r:id="rId5" w:history="1">
        <w:r w:rsidRPr="000C399D">
          <w:rPr>
            <w:rStyle w:val="Hyperlink"/>
            <w:rFonts w:ascii="Helvetica" w:hAnsi="Helvetica"/>
          </w:rPr>
          <w:t>AAUW-NYS</w:t>
        </w:r>
      </w:hyperlink>
      <w:r w:rsidRPr="000C399D">
        <w:rPr>
          <w:rFonts w:ascii="Helvetica" w:hAnsi="Helvetica"/>
        </w:rPr>
        <w:t xml:space="preserve"> and our </w:t>
      </w:r>
      <w:hyperlink r:id="rId6" w:history="1">
        <w:r w:rsidRPr="000C399D">
          <w:rPr>
            <w:rStyle w:val="Hyperlink"/>
            <w:rFonts w:ascii="Helvetica" w:hAnsi="Helvetica"/>
          </w:rPr>
          <w:t>AAUW-Schenectady</w:t>
        </w:r>
      </w:hyperlink>
      <w:r>
        <w:rPr>
          <w:rFonts w:ascii="Helvetica" w:hAnsi="Helvetica"/>
        </w:rPr>
        <w:t xml:space="preserve"> </w:t>
      </w:r>
      <w:r w:rsidRPr="000C399D">
        <w:rPr>
          <w:rFonts w:ascii="Helvetica" w:hAnsi="Helvetica"/>
        </w:rPr>
        <w:t>websites</w:t>
      </w:r>
    </w:p>
    <w:p w14:paraId="25DB3F0F" w14:textId="77777777" w:rsidR="00B11593" w:rsidRPr="004335A2" w:rsidRDefault="00B11593" w:rsidP="00B11593">
      <w:pPr>
        <w:pStyle w:val="Style"/>
        <w:ind w:right="9"/>
        <w:rPr>
          <w:rFonts w:ascii="Arial" w:hAnsi="Arial" w:cs="Arial"/>
          <w:b/>
          <w:bCs/>
          <w:color w:val="000000"/>
          <w:u w:val="single"/>
        </w:rPr>
      </w:pPr>
    </w:p>
    <w:p w14:paraId="670EF1A5" w14:textId="77777777" w:rsidR="00B11593" w:rsidRDefault="00B11593" w:rsidP="00B11593">
      <w:pPr>
        <w:pStyle w:val="Style"/>
        <w:ind w:left="364" w:right="18"/>
        <w:rPr>
          <w:rFonts w:ascii="Arial" w:hAnsi="Arial" w:cs="Arial"/>
          <w:color w:val="545454"/>
        </w:rPr>
      </w:pPr>
      <w:r>
        <w:rPr>
          <w:rFonts w:ascii="Arial" w:hAnsi="Arial" w:cs="Arial"/>
          <w:color w:val="000000"/>
        </w:rPr>
        <w:t xml:space="preserve">3. </w:t>
      </w:r>
      <w:r w:rsidRPr="004335A2">
        <w:rPr>
          <w:rFonts w:ascii="Arial" w:hAnsi="Arial" w:cs="Arial"/>
          <w:color w:val="000000"/>
        </w:rPr>
        <w:t>Serves on the Program Development</w:t>
      </w:r>
      <w:r>
        <w:rPr>
          <w:rFonts w:ascii="Arial" w:hAnsi="Arial" w:cs="Arial"/>
          <w:color w:val="545454"/>
        </w:rPr>
        <w:t xml:space="preserve"> Committee</w:t>
      </w:r>
    </w:p>
    <w:p w14:paraId="435946EB" w14:textId="77777777" w:rsidR="00B11593" w:rsidRPr="004335A2" w:rsidRDefault="00B11593" w:rsidP="00B11593">
      <w:pPr>
        <w:pStyle w:val="Style"/>
        <w:ind w:left="364" w:right="18"/>
        <w:rPr>
          <w:rFonts w:ascii="Arial" w:hAnsi="Arial" w:cs="Arial"/>
          <w:color w:val="000000"/>
        </w:rPr>
      </w:pPr>
    </w:p>
    <w:p w14:paraId="53028880" w14:textId="77777777" w:rsidR="00B11593" w:rsidRPr="004335A2" w:rsidRDefault="00B11593" w:rsidP="00B11593">
      <w:pPr>
        <w:pStyle w:val="Style"/>
        <w:ind w:left="364" w:right="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Pr="004335A2">
        <w:rPr>
          <w:rFonts w:ascii="Arial" w:hAnsi="Arial" w:cs="Arial"/>
          <w:color w:val="000000"/>
        </w:rPr>
        <w:t>Informs the Board and membership about education-related issues</w:t>
      </w:r>
      <w:r>
        <w:rPr>
          <w:rFonts w:ascii="Arial" w:hAnsi="Arial" w:cs="Arial"/>
          <w:color w:val="000000"/>
        </w:rPr>
        <w:t xml:space="preserve"> including AAUW’s  </w:t>
      </w:r>
      <w:hyperlink r:id="rId7" w:history="1">
        <w:r w:rsidRPr="00951169">
          <w:rPr>
            <w:rStyle w:val="Hyperlink"/>
            <w:rFonts w:ascii="Arial" w:hAnsi="Arial" w:cs="Arial"/>
          </w:rPr>
          <w:t>Educational Funding and Awards</w:t>
        </w:r>
      </w:hyperlink>
      <w:r w:rsidRPr="00951169">
        <w:rPr>
          <w:rFonts w:ascii="Arial" w:hAnsi="Arial" w:cs="Arial"/>
          <w:color w:val="FF0000"/>
        </w:rPr>
        <w:t xml:space="preserve"> </w:t>
      </w:r>
      <w:r w:rsidRPr="004335A2">
        <w:rPr>
          <w:rFonts w:ascii="Arial" w:hAnsi="Arial" w:cs="Arial"/>
          <w:color w:val="000000"/>
        </w:rPr>
        <w:t>which AAUW is supporting</w:t>
      </w:r>
      <w:r>
        <w:rPr>
          <w:rFonts w:ascii="Arial" w:hAnsi="Arial" w:cs="Arial"/>
          <w:color w:val="000000"/>
        </w:rPr>
        <w:t xml:space="preserve"> at the board meeting and</w:t>
      </w:r>
      <w:r w:rsidRPr="004335A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</w:t>
      </w:r>
      <w:r w:rsidRPr="004335A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newsletter articles.</w:t>
      </w:r>
    </w:p>
    <w:p w14:paraId="233B7C41" w14:textId="77777777" w:rsidR="00B11593" w:rsidRPr="004335A2" w:rsidRDefault="00B11593" w:rsidP="00B11593">
      <w:pPr>
        <w:pStyle w:val="Style"/>
        <w:ind w:left="364" w:right="18"/>
        <w:rPr>
          <w:rFonts w:ascii="Arial" w:hAnsi="Arial" w:cs="Arial"/>
          <w:color w:val="000000"/>
        </w:rPr>
      </w:pPr>
    </w:p>
    <w:p w14:paraId="3C1A96B7" w14:textId="77777777" w:rsidR="00B11593" w:rsidRPr="00084DD4" w:rsidRDefault="00B11593" w:rsidP="00B11593">
      <w:pPr>
        <w:pStyle w:val="Style"/>
        <w:ind w:left="355" w:right="263"/>
        <w:rPr>
          <w:rFonts w:ascii="Helvetica" w:hAnsi="Helvetica" w:cs="Arial"/>
          <w:color w:val="000000"/>
        </w:rPr>
      </w:pPr>
      <w:r>
        <w:rPr>
          <w:rFonts w:ascii="Arial" w:hAnsi="Arial" w:cs="Arial"/>
          <w:color w:val="000000"/>
        </w:rPr>
        <w:t xml:space="preserve">6. </w:t>
      </w:r>
      <w:r w:rsidRPr="004335A2">
        <w:rPr>
          <w:rFonts w:ascii="Arial" w:hAnsi="Arial" w:cs="Arial"/>
          <w:color w:val="000000"/>
        </w:rPr>
        <w:t xml:space="preserve">Encourages </w:t>
      </w:r>
      <w:r w:rsidRPr="00B11593">
        <w:rPr>
          <w:rFonts w:ascii="Arial" w:hAnsi="Arial" w:cs="Arial"/>
          <w:color w:val="000000" w:themeColor="text1"/>
        </w:rPr>
        <w:t xml:space="preserve">initiatives (letter writing, phone calls, emails, etc.) </w:t>
      </w:r>
      <w:r w:rsidRPr="004335A2">
        <w:rPr>
          <w:rFonts w:ascii="Arial" w:hAnsi="Arial" w:cs="Arial"/>
          <w:color w:val="000000"/>
        </w:rPr>
        <w:t>to support individual growth and development in educati</w:t>
      </w:r>
      <w:r>
        <w:rPr>
          <w:rFonts w:ascii="Arial" w:hAnsi="Arial" w:cs="Arial"/>
          <w:color w:val="000000"/>
        </w:rPr>
        <w:t xml:space="preserve">on in the local, national, and </w:t>
      </w:r>
      <w:r w:rsidRPr="004335A2">
        <w:rPr>
          <w:rFonts w:ascii="Arial" w:hAnsi="Arial" w:cs="Arial"/>
          <w:color w:val="000000"/>
        </w:rPr>
        <w:t xml:space="preserve">world </w:t>
      </w:r>
      <w:r w:rsidRPr="00084DD4">
        <w:rPr>
          <w:rFonts w:ascii="Helvetica" w:hAnsi="Helvetica" w:cs="Arial"/>
          <w:color w:val="000000"/>
        </w:rPr>
        <w:t xml:space="preserve">communities </w:t>
      </w:r>
    </w:p>
    <w:p w14:paraId="6314C0CC" w14:textId="77777777" w:rsidR="00B11593" w:rsidRPr="00084DD4" w:rsidRDefault="00B11593" w:rsidP="00B11593">
      <w:pPr>
        <w:pStyle w:val="Style"/>
        <w:ind w:right="263"/>
        <w:rPr>
          <w:rFonts w:ascii="Helvetica" w:hAnsi="Helvetica" w:cs="Arial"/>
          <w:color w:val="000000"/>
        </w:rPr>
      </w:pPr>
    </w:p>
    <w:p w14:paraId="2E35358A" w14:textId="77777777" w:rsidR="00B11593" w:rsidRPr="00084DD4" w:rsidRDefault="00B11593" w:rsidP="00B11593">
      <w:pPr>
        <w:pStyle w:val="Style"/>
        <w:ind w:firstLine="355"/>
        <w:rPr>
          <w:rFonts w:ascii="Helvetica" w:hAnsi="Helvetica" w:cs="Arial"/>
          <w:color w:val="000000"/>
        </w:rPr>
      </w:pPr>
      <w:r w:rsidRPr="00084DD4">
        <w:rPr>
          <w:rFonts w:ascii="Helvetica" w:hAnsi="Helvetica" w:cs="Arial"/>
          <w:color w:val="000000"/>
        </w:rPr>
        <w:t>7. Prepares end-of-year report and giv</w:t>
      </w:r>
      <w:r>
        <w:rPr>
          <w:rFonts w:ascii="Helvetica" w:hAnsi="Helvetica" w:cs="Arial"/>
          <w:color w:val="000000"/>
        </w:rPr>
        <w:t xml:space="preserve">es one copy to the President by </w:t>
      </w:r>
      <w:bookmarkStart w:id="0" w:name="_GoBack"/>
      <w:bookmarkEnd w:id="0"/>
      <w:r w:rsidRPr="00084DD4">
        <w:rPr>
          <w:rFonts w:ascii="Helvetica" w:hAnsi="Helvetica" w:cs="Arial"/>
          <w:color w:val="000000"/>
        </w:rPr>
        <w:t>June 1</w:t>
      </w:r>
      <w:r w:rsidRPr="00084DD4">
        <w:rPr>
          <w:rFonts w:ascii="Helvetica" w:hAnsi="Helvetica" w:cs="Arial"/>
          <w:color w:val="000000"/>
          <w:vertAlign w:val="superscript"/>
        </w:rPr>
        <w:t>st</w:t>
      </w:r>
      <w:r w:rsidRPr="00084DD4">
        <w:rPr>
          <w:rFonts w:ascii="Helvetica" w:hAnsi="Helvetica" w:cs="Arial"/>
          <w:color w:val="000000"/>
        </w:rPr>
        <w:t xml:space="preserve"> and shares it and appropriate materials/records/guidelines with successor by June 30</w:t>
      </w:r>
      <w:r w:rsidRPr="00084DD4">
        <w:rPr>
          <w:rFonts w:ascii="Helvetica" w:hAnsi="Helvetica" w:cs="Arial"/>
          <w:color w:val="000000"/>
          <w:vertAlign w:val="superscript"/>
        </w:rPr>
        <w:t>th</w:t>
      </w:r>
      <w:r w:rsidRPr="00084DD4">
        <w:rPr>
          <w:rFonts w:ascii="Helvetica" w:hAnsi="Helvetica" w:cs="Arial"/>
          <w:color w:val="000000"/>
        </w:rPr>
        <w:t>.</w:t>
      </w:r>
    </w:p>
    <w:p w14:paraId="4A53CA65" w14:textId="77777777" w:rsidR="00B11593" w:rsidRPr="00084DD4" w:rsidRDefault="00B11593" w:rsidP="00B11593">
      <w:pPr>
        <w:pStyle w:val="Style"/>
        <w:ind w:left="364" w:right="18"/>
        <w:rPr>
          <w:rFonts w:ascii="Helvetica" w:hAnsi="Helvetica" w:cs="Arial"/>
          <w:color w:val="000000"/>
        </w:rPr>
      </w:pPr>
    </w:p>
    <w:p w14:paraId="0B8867AD" w14:textId="77777777" w:rsidR="00B11593" w:rsidRPr="00084DD4" w:rsidRDefault="00B11593" w:rsidP="00B11593">
      <w:pPr>
        <w:pStyle w:val="Style"/>
        <w:ind w:left="364" w:right="18"/>
        <w:rPr>
          <w:rFonts w:ascii="Helvetica" w:hAnsi="Helvetica" w:cs="Arial"/>
          <w:color w:val="000000"/>
        </w:rPr>
      </w:pPr>
    </w:p>
    <w:p w14:paraId="0AFE094E" w14:textId="77777777" w:rsidR="00B11593" w:rsidRPr="00084DD4" w:rsidRDefault="00B11593" w:rsidP="00B11593">
      <w:pPr>
        <w:pStyle w:val="Style"/>
        <w:ind w:left="364" w:right="18"/>
        <w:rPr>
          <w:rFonts w:ascii="Helvetica" w:hAnsi="Helvetica" w:cs="Arial"/>
          <w:color w:val="000000"/>
        </w:rPr>
      </w:pPr>
    </w:p>
    <w:p w14:paraId="4EB7A451" w14:textId="77777777" w:rsidR="00B11593" w:rsidRDefault="00B11593"/>
    <w:sectPr w:rsidR="00B11593" w:rsidSect="00535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93"/>
    <w:rsid w:val="003163D1"/>
    <w:rsid w:val="00424252"/>
    <w:rsid w:val="00476B2E"/>
    <w:rsid w:val="004A4E27"/>
    <w:rsid w:val="004A4E9E"/>
    <w:rsid w:val="004E7E2D"/>
    <w:rsid w:val="00535258"/>
    <w:rsid w:val="00585A60"/>
    <w:rsid w:val="005959E5"/>
    <w:rsid w:val="005C4FF4"/>
    <w:rsid w:val="006E672C"/>
    <w:rsid w:val="00846A55"/>
    <w:rsid w:val="008B37AC"/>
    <w:rsid w:val="0090040C"/>
    <w:rsid w:val="00A008B2"/>
    <w:rsid w:val="00B11593"/>
    <w:rsid w:val="00BD3F06"/>
    <w:rsid w:val="00C41498"/>
    <w:rsid w:val="00C77D7C"/>
    <w:rsid w:val="00CF208D"/>
    <w:rsid w:val="00E3245F"/>
    <w:rsid w:val="00F11373"/>
    <w:rsid w:val="00F157BF"/>
    <w:rsid w:val="00F6796F"/>
    <w:rsid w:val="00F9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E068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B1159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115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aauw.org/" TargetMode="External"/><Relationship Id="rId5" Type="http://schemas.openxmlformats.org/officeDocument/2006/relationships/hyperlink" Target="http://aauwnyswp.aauw-nys.org/wp/" TargetMode="External"/><Relationship Id="rId6" Type="http://schemas.openxmlformats.org/officeDocument/2006/relationships/hyperlink" Target="http://schenectady-ny.aauw.net/" TargetMode="External"/><Relationship Id="rId7" Type="http://schemas.openxmlformats.org/officeDocument/2006/relationships/hyperlink" Target="http://www.aauw.org/what-we-do/educational-funding-and-award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865</Characters>
  <Application>Microsoft Macintosh Word</Application>
  <DocSecurity>0</DocSecurity>
  <Lines>7</Lines>
  <Paragraphs>2</Paragraphs>
  <ScaleCrop>false</ScaleCrop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Eddy</dc:creator>
  <cp:keywords/>
  <dc:description/>
  <cp:lastModifiedBy>Robin Eddy</cp:lastModifiedBy>
  <cp:revision>1</cp:revision>
  <dcterms:created xsi:type="dcterms:W3CDTF">2017-11-01T20:12:00Z</dcterms:created>
  <dcterms:modified xsi:type="dcterms:W3CDTF">2017-11-01T20:17:00Z</dcterms:modified>
</cp:coreProperties>
</file>